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_______    Л.А.Ложкина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841D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="00841D5D" w:rsidRPr="00841D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предмету</w:t>
      </w:r>
      <w:r w:rsidRPr="007073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841D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речевая  практика</w:t>
      </w:r>
      <w:bookmarkStart w:id="0" w:name="_GoBack"/>
      <w:bookmarkEnd w:id="0"/>
      <w:r w:rsidR="00C43CDD" w:rsidRP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обучающегося с умственной отсталостью </w:t>
      </w:r>
      <w:r w:rsidR="00C43C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C43CDD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  <w:proofErr w:type="gramEnd"/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</w:p>
    <w:p w:rsidR="00510B45" w:rsidRPr="00707342" w:rsidRDefault="00510B45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342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 начальное общее образование (1 – 4 классы)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DD51F4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68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DD51F4">
        <w:rPr>
          <w:rFonts w:ascii="Times New Roman" w:eastAsia="Calibri" w:hAnsi="Times New Roman" w:cs="Times New Roman"/>
          <w:sz w:val="28"/>
          <w:szCs w:val="28"/>
        </w:rPr>
        <w:t xml:space="preserve">ество часов по учебному плану: 2 часа </w:t>
      </w:r>
      <w:r w:rsidRPr="00707342">
        <w:rPr>
          <w:rFonts w:ascii="Times New Roman" w:eastAsia="Calibri" w:hAnsi="Times New Roman" w:cs="Times New Roman"/>
          <w:sz w:val="28"/>
          <w:szCs w:val="28"/>
        </w:rPr>
        <w:t>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724A" w:rsidRPr="0039724A" w:rsidRDefault="00707342" w:rsidP="0039724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39724A">
        <w:rPr>
          <w:rFonts w:ascii="Times New Roman" w:eastAsia="Calibri" w:hAnsi="Times New Roman" w:cs="Times New Roman"/>
          <w:sz w:val="28"/>
          <w:szCs w:val="28"/>
        </w:rPr>
        <w:t>Планирование составлено на основе</w:t>
      </w:r>
      <w:r w:rsidR="0039724A" w:rsidRPr="003972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24A" w:rsidRPr="003972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примерной адаптированной основной</w:t>
      </w:r>
    </w:p>
    <w:p w:rsidR="0039724A" w:rsidRPr="0039724A" w:rsidRDefault="0039724A" w:rsidP="003972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72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общеобразовательной программы начального общего образования</w:t>
      </w:r>
    </w:p>
    <w:p w:rsidR="0039724A" w:rsidRPr="0039724A" w:rsidRDefault="0039724A" w:rsidP="003972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972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3972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 умственной отсталостью (интеллектуальными нарушениями)</w:t>
      </w:r>
    </w:p>
    <w:p w:rsidR="00707342" w:rsidRPr="00707342" w:rsidRDefault="00707342" w:rsidP="00707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по предмету «Речевая практика» для 3 класса разработана на основе:</w:t>
      </w:r>
    </w:p>
    <w:p w:rsidR="00987CE9" w:rsidRPr="00987CE9" w:rsidRDefault="00987CE9" w:rsidP="00987CE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Министерства образования и науки РФ от 19.12.2014г.</w:t>
      </w:r>
    </w:p>
    <w:p w:rsidR="00987CE9" w:rsidRPr="00987CE9" w:rsidRDefault="00987CE9" w:rsidP="00987CE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в соответствии с учебным планом рассчитана на 68 часов (2 часа в неделю, 34 учебные недели).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Pr="00987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АООП образования обучающихся с легкой умственной отсталостью (интеллектуальными нарушениями) — создание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 через </w:t>
      </w: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вербальных и невербальных сре</w:t>
      </w:r>
      <w:proofErr w:type="gramStart"/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дств дл</w:t>
      </w:r>
      <w:proofErr w:type="gramEnd"/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общения с окружающими людьми в различных ситуациях. 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Коррекционно-развивающие задачи</w:t>
      </w:r>
      <w:r w:rsidRPr="00987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уточнять и обогащать представления об окружающей действительности и способствовать овладению на этой основе языковыми средствами (слово, предложение, словосочетание);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формировать первоначальные «</w:t>
      </w:r>
      <w:proofErr w:type="spellStart"/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дограмматические</w:t>
      </w:r>
      <w:proofErr w:type="spellEnd"/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» понятия и развивать коммуникативно-речевые навыки;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способствовать овладению различными доступными средствами устной  и письменной коммуникации для решения практико-ориентированных задач;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осуществлять коррекцию недостатков  речевой и мыслительной деятельности;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формировать основы навыка полноценного чтения художественных текстов доступных для понимания по структуре и содержанию;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развивать навыки устной коммуникации;</w:t>
      </w:r>
    </w:p>
    <w:p w:rsidR="00987CE9" w:rsidRPr="00987CE9" w:rsidRDefault="00987CE9" w:rsidP="00987CE9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87CE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формировать положительные нравственные качества и свойства личности.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Психолого-педагогическая характеристика </w:t>
      </w:r>
      <w:proofErr w:type="gramStart"/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умственной отсталостью (интеллектуальными нарушениями)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категории детей с ограниченными возможностями здоровья относятся дети, испытывающие трудности в обучении. </w:t>
      </w:r>
      <w:proofErr w:type="gramStart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Проблемы обучающихся могут быть связаны с педагогической и социальной запущенностью, </w:t>
      </w:r>
      <w:proofErr w:type="spellStart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несформированностью</w:t>
      </w:r>
      <w:proofErr w:type="spellEnd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предпосылок к школьному обучению, учебной мотивации.</w:t>
      </w:r>
      <w:proofErr w:type="gramEnd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Также у детей с ограниченными </w:t>
      </w: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возможностями здоровья часто наблюдаются поражения центральной нервной системы, особенно перинатального характера. 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Самыми характерными признаками детей с подобными нарушениями являются такие изменения в поведении ребёнка, как трудности обучения в школе, речевые нарушения, недостаточность мелкой и крупной моторики, различные виды невротических реакций, эмоциональная неустойчивость, трудности в общении </w:t>
      </w:r>
      <w:proofErr w:type="gramStart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proofErr w:type="gramEnd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взрослыми и сверстниками. Категорию детей с умственной отсталостью (интеллектуальными нарушениями) характеризует недостаточность или низкий уровень всех познавательных процессов. 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Обучение ребенка с ОВЗ проходит с учетом ЗБР. При определении уровня развития ребенка оценивается качественное содержание доступных ему действий. Оценивается реально присутствующий опыт деятельности.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 освоения учебного предмета 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«Речевая практика»</w:t>
      </w:r>
      <w:r w:rsidRPr="00987C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личностные результаты</w:t>
      </w: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1)Уточнение представлений о праздниках личных и государственных, связанных с историей страны.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Расширение представлений о различных социальных ролях (покупатель, пассажир, пациент и др.), своих и окружающих.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Овладение навыками коммуникации и принятыми нормами социального взаимодействия (в рамках предметных результатов 2 и 3 годов обучения).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>5)</w:t>
      </w: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Овладение социально-бытовыми навыками, используемыми в повседневной жизни (в рамках предметных результатов 2 и 3 годов обучения).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предметные результаты: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Достаточный уровень: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содержание сказок и рассказов, прочитанных учителем или артистами в записи на магнитофонной ленте;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инструкцию, предложенную в письменной форме;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выразительно произносить </w:t>
      </w:r>
      <w:proofErr w:type="spell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чистоговорки</w:t>
      </w:r>
      <w:proofErr w:type="spell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короткие стихотворения после анализа;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диалогах по темам речевых ситуаций;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 о себе: имя и фамилию, адрес, имена и фамилии своих родственников;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коллективном составлении рассказа по темам речевых ситуаций;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воспроизводить составленные рассказы с опорой на картинно-символический план;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сказку или рассказ, пересказывать содержание.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Минимальный уровень: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по словесной инструкции учителя, детей;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свое имя и свою фамилию, адрес дома, объяснять, как можно доехать или дойти до школы (по вопросам учителя);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ролевых играх в соответствии с речевыми возможностями;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слушать сказку или рассказ, уметь отвечать на вопросы с опорой на иллюстративный материал;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выразительно произносить </w:t>
      </w:r>
      <w:proofErr w:type="spell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чистоговорки</w:t>
      </w:r>
      <w:proofErr w:type="spell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короткие стихотворения по образцу учителя;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участвовать в беседе;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сказку или рассказ, пересказывать содержание, опираясь на картинно-символический план.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987CE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Метапредметные</w:t>
      </w:r>
      <w:proofErr w:type="spellEnd"/>
      <w:r w:rsidRPr="00987CE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результаты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следующих базовых универсальных действий (БУД):</w:t>
      </w:r>
      <w:r w:rsidRPr="00987CE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</w:t>
      </w:r>
    </w:p>
    <w:p w:rsidR="00987CE9" w:rsidRPr="00987CE9" w:rsidRDefault="00987CE9" w:rsidP="00987CE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Регулятивные учебные действия:</w:t>
      </w:r>
    </w:p>
    <w:p w:rsidR="00987CE9" w:rsidRPr="00987CE9" w:rsidRDefault="00987CE9" w:rsidP="00987CE9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адекватно соблюдать ритуалы школьного поведения (поднимать руку, вставать и выходить из-за парты и т. д.);</w:t>
      </w:r>
    </w:p>
    <w:p w:rsidR="00987CE9" w:rsidRPr="00987CE9" w:rsidRDefault="00987CE9" w:rsidP="00987CE9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987CE9" w:rsidRPr="00987CE9" w:rsidRDefault="00987CE9" w:rsidP="00987CE9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активно участвовать в деятельности, контролировать и оценивать свои действия и действия одноклассников;</w:t>
      </w:r>
    </w:p>
    <w:p w:rsidR="00987CE9" w:rsidRPr="00987CE9" w:rsidRDefault="00987CE9" w:rsidP="00987CE9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Познавательные учебные действия: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устанавливать </w:t>
      </w:r>
      <w:proofErr w:type="spellStart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</w:t>
      </w:r>
      <w:proofErr w:type="spellEnd"/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-родовые отношения предметов;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делать простейшие обобщения, сравнивать, классифицировать на наглядном материале;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пользоваться знаками, символами, предметами-заместителями; 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читать и выражать свои мысли вслух;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наблюдать под руководством взрослого за предметами и явлениями окружающей действительности;</w:t>
      </w:r>
    </w:p>
    <w:p w:rsidR="00987CE9" w:rsidRPr="00987CE9" w:rsidRDefault="00987CE9" w:rsidP="00987CE9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Коммуникативные учебные действия:</w:t>
      </w:r>
    </w:p>
    <w:p w:rsidR="00987CE9" w:rsidRPr="00987CE9" w:rsidRDefault="00987CE9" w:rsidP="00987CE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вступать в контакт и работать в коллективе (учитель−ученик, ученик–ученик, ученик–класс, учитель−класс);</w:t>
      </w:r>
    </w:p>
    <w:p w:rsidR="00987CE9" w:rsidRPr="00987CE9" w:rsidRDefault="00987CE9" w:rsidP="00987CE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987CE9" w:rsidRPr="00987CE9" w:rsidRDefault="00987CE9" w:rsidP="00987CE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обращаться за помощью и принимать помощь;</w:t>
      </w:r>
    </w:p>
    <w:p w:rsidR="00987CE9" w:rsidRPr="00987CE9" w:rsidRDefault="00987CE9" w:rsidP="00987CE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слушать и понимать инструкцию к учебному заданию в разных видах деятельности и быту;</w:t>
      </w:r>
    </w:p>
    <w:p w:rsidR="00987CE9" w:rsidRPr="00987CE9" w:rsidRDefault="00987CE9" w:rsidP="00987CE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</w:t>
      </w:r>
    </w:p>
    <w:p w:rsidR="00987CE9" w:rsidRPr="00987CE9" w:rsidRDefault="00987CE9" w:rsidP="00987CE9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«Речевая практика» в третьем  классе скорректирован в соответствии с учебным планом и рассчитан на 68 часов (2 часа в неделю, 34 учебные недели) и предусматривает включение  в рабочую программу следующих разделов:</w:t>
      </w:r>
    </w:p>
    <w:p w:rsidR="00987CE9" w:rsidRPr="00987CE9" w:rsidRDefault="00987CE9" w:rsidP="00987C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75"/>
        <w:gridCol w:w="5529"/>
        <w:gridCol w:w="3367"/>
      </w:tblGrid>
      <w:tr w:rsidR="00987CE9" w:rsidRPr="00987CE9" w:rsidTr="00F8429D">
        <w:trPr>
          <w:trHeight w:val="438"/>
        </w:trPr>
        <w:tc>
          <w:tcPr>
            <w:tcW w:w="675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87C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№ 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Наименования разделов и тем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Снова в школу! 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Мы собрались поиграть… 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В библиотеке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Сказки  про Машу</w:t>
            </w:r>
            <w:proofErr w:type="gramEnd"/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Отправляюсь в магазин.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Телефонный разговор 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7.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Я – зритель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8.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Какая сегодня погода?  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Снегурочка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10.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Поздравления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11.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Весёлый праздник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12.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>Учимся понимать животных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13.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Узнай меня! 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14.</w:t>
            </w: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sz w:val="28"/>
                <w:szCs w:val="28"/>
              </w:rPr>
              <w:t xml:space="preserve">Впереди лето!  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87CE9" w:rsidRPr="00987CE9" w:rsidTr="00F8429D">
        <w:tc>
          <w:tcPr>
            <w:tcW w:w="675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5529" w:type="dxa"/>
          </w:tcPr>
          <w:p w:rsidR="00987CE9" w:rsidRPr="00987CE9" w:rsidRDefault="00987CE9" w:rsidP="00987CE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Итого:</w:t>
            </w:r>
          </w:p>
        </w:tc>
        <w:tc>
          <w:tcPr>
            <w:tcW w:w="3367" w:type="dxa"/>
          </w:tcPr>
          <w:p w:rsidR="00987CE9" w:rsidRPr="00987CE9" w:rsidRDefault="00987CE9" w:rsidP="00987C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7CE9">
              <w:rPr>
                <w:rFonts w:ascii="Times New Roman" w:hAnsi="Times New Roman" w:cs="Times New Roman"/>
                <w:b/>
                <w:sz w:val="28"/>
                <w:szCs w:val="28"/>
              </w:rPr>
              <w:t>68 часов</w:t>
            </w:r>
          </w:p>
        </w:tc>
      </w:tr>
    </w:tbl>
    <w:p w:rsidR="00987CE9" w:rsidRPr="00987CE9" w:rsidRDefault="00987CE9" w:rsidP="00987CE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E9" w:rsidRPr="00987CE9" w:rsidRDefault="00987CE9" w:rsidP="00987CE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содержание программы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987C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Аудирование</w:t>
      </w:r>
      <w:proofErr w:type="spellEnd"/>
      <w:r w:rsidRPr="00987C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 понимание речи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Повторение оппозиционных слоговых структур, слов-паронимов, предложений, различных по количеству слов: </w:t>
      </w:r>
      <w:proofErr w:type="spell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ма-мя</w:t>
      </w:r>
      <w:proofErr w:type="spell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ло-лё</w:t>
      </w:r>
      <w:proofErr w:type="spell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вя-вья</w:t>
      </w:r>
      <w:proofErr w:type="spell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; был – бил, пел – пил, кости – гости, тонет – стонет; я видела сегодня в скворечнице скворца, я видела вчера в скворечнице скворца и скворушку.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в маленького учителя, выполнение подобных заданий детьми (с помощью учителя).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Слушание коротких сказок и рассказов в исполнении чтецов с магнитофонной записи, просмотр видеофильмов. Ответы на вопросы по содержанию 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прослушанного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просмотренного.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словесной инструкции, данной в письменном виде. Включение письменного задания в ролевую ситуацию.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из двух сходных по содержанию картинок той, которая соответствует услышанному предложению: Миша сердится на себя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картинке – клякса в альбоме, которая капнула с Мишиной кисточки). Вася удивляется (на картинке – мальчик открывает альбом, а там клякса от краски). Объяснение выбора.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  <w:lang w:eastAsia="ru-RU"/>
        </w:rPr>
        <w:t>Дикция и выразительность речи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Совершенствование речевого дыхания: посчитаем до 10 на одном выдохе, потянем звук /С/, потом /З/ на одном выдохе и др.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 xml:space="preserve">Четкое выразительное произнесение чистоговорок, стихотворных диалогов по подражанию, например: От топота копыт пыль по полю летит (выбор силы голоса и ритма); -Что ты,еж, такой колючий? – Это я на всякий случай. Знаешь, кто мои соседи? Волки, лисы и медведи! (смена тона голоса, переход от интонации повествования к интонации вопроса и наоборот ) и др.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Громкая, спокойная, тихая, шепотная речь. Использование нужной силы голоса в различных ролевых ситуациях.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Вежливый тон голоса в разговоре. Передача различных чувств соответствующим тоном голоса (радость, удивление, жалость, гнев, грусть, страх и др.) в специально подобранных диалогах. Отгадывание на схематических рисунках (пиктограммах) выражения этих чувств. Соотнесение с подготовленной ситуацией.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Произнесение одной и той же фразы с вопросительной, повествовательной и восклицательной интонацией. Обыгрывания ситуации, типа: Снег идет? – Да, снег идет. – Ура, снег идет!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Общение и его значение в жизни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Общение с природой. Что «говорят» деревья, цветы? Чем отвечают они на наше общение с ними?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Понимаем ли мы язык животных, их повадки, позы? Попробуем «расшифровать» их. Правильно ли мы общаемся с ними? Понимают ли нас животные?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Речевое общение. Для чего оно нужно людям? Подведение учащихся к выводу с опорой на иллюстративный материал: сообщить что-то новое, обменяться мнением, попросить о чем-нибудь, поздравить, пожалеть, утешить и т.д.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речевого общения. Коллективная работа по определению правил. Опора на иллюстративный материал и заранее подготовленные ситуации: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нужно говорить по очереди, а не всем сразу. Один говорит, а все слушают, иначе никто ничего не поймет;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говорить нужно достаточно громко (но не кричать), чтобы тебя все слышали;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когда говоришь, надо смотреть на того, с кем разговариваешь;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не соглашаешься с чем-то и возражаешь собеседнику, надо делать это вежливо и не обижать его;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забывать употреблять вежливые слова: пожалуйста, извини, извините, спасибо.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общение. Использование письменного общения в жизни (вывески и афиши на улицах города, рекламы, письма, поздравительные 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открытки). Письмо записок друг к другу с передачей информации, просьбы, предложений о совместных действиях и т.д.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</w:pPr>
      <w:r w:rsidRPr="00987CE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Базовые формулы речевого общения (представлены с нарастанием к материалу, излучавшемуся в 1и 2 классах)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Обращение, привлечение внимания.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поздравительной открытке.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Знакомство, представление, приветствие.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«Давай познакомимся», «Меня зовут …», «Меня зовут …, а тебя?». Формулы «Это …», «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Познакомься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пожалуйста, это …». Ответные реплики на приглашение познакомиться («Очень приятно!», «Рад познакомиться!»).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Приветствие и прощание.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Формулы «Доброе утро», «Добрый день», «Добрый вечер», «Спокойной ночи». Неофициальные разговорные формулы «привет», «салют», «счастливо», «пока». Недопустимость дублирования этикетных формул, использованных невоспитанными взрослыми. Развертывание формул с помощью обращений. 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те) еще», «Заходи(те», «Звони(те)».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Приглашение, предложение.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Приглашение домой. Правила поведения в гостях. 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Поздравление, пожелание.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«Поздравляю 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…», «Поздравляю 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праздником …» и их развертывание с помощью обращения по имени и отчеству.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Пожелания близким и малознакомым людям, сверстникам и старшим. Различия пожеланий в связи с разными праздниками.  Формулы «Желаю тебе …», «Желаю Вам …», «Я хочу пожелать …». Неречевые средства: улыбка, взгляд, доброжелательность тона.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Поздравительные открытки.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Формулы, сопровождающие вручение подарка «Это Вам (тебе)», «Я хочу подарить тебе …» и др. Этикетные и эмоциональные реакции на поздравления и подарки.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Одобрение, комплимент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Формулы «Мне очень нравится твой …», «Как хорошо ты …», «Как красиво!» и др.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Телефонный разговор.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Позовите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Просьба, совет.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Развертывание просьбы с помощью мотивировки. Формулы «Пожалуйста, …»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…, пожалуйста!», «Разрешите….», «Можно мне …», «Можно я …».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Мотивировка отказа. Формулы «Извините, но …».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Благодарность.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«спасибо», «большое спасибо», «пожалуйста». 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Ответные реплики на поздравление, пожелание («Спасибо за поздравление», «Я тоже поздравляю тебя (Вас)».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«Спасибо, и тебя (Вас) поздравляю»).</w:t>
      </w:r>
      <w:proofErr w:type="gramEnd"/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Замечание, извинение. 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«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извините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Сочувствие, утешение.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Сочувствие заболевшему сверстнику, взрослому. Слова поддержки, утешения. </w:t>
      </w:r>
    </w:p>
    <w:p w:rsidR="00987CE9" w:rsidRPr="00987CE9" w:rsidRDefault="00987CE9" w:rsidP="00987CE9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E9" w:rsidRPr="00987CE9" w:rsidRDefault="00987CE9" w:rsidP="00987CE9">
      <w:pPr>
        <w:tabs>
          <w:tab w:val="left" w:pos="56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истема оценивания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  <w:t>При оценке достижений по предмету «Речевая практика» следует исходить от достигнутых личных достижений учащихся, индивидуальной динамики речевого и коммуникативного развития.  Принципиально важно выбирать</w:t>
      </w:r>
      <w:r w:rsidRPr="00987CE9">
        <w:rPr>
          <w:rFonts w:ascii="Times New Roman" w:eastAsia="Calibri" w:hAnsi="Times New Roman" w:cs="Times New Roman"/>
          <w:spacing w:val="30"/>
          <w:sz w:val="28"/>
          <w:szCs w:val="28"/>
          <w:lang w:eastAsia="ru-RU"/>
        </w:rPr>
        <w:t xml:space="preserve"> такую оценку, которая бы </w:t>
      </w:r>
      <w:r w:rsidRPr="00987C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стимулировала активность учащихся в процессе участия в речевых ситуациях. Оценка достижений осуществляется по шкале «хорошо - очень хорошо - отлично». 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87C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Промежуточная аттестация</w:t>
      </w:r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оценивание деятельности школьников по итогам их участия в речевых ситуациях. Обсуждая речевую ситуацию, оценивая участие в ней школьников, учителю важно проявлять такт. Отрицательная оценка деятельности участников неизбежно приведёт к снижению активности. При обсуждении действий участников проигранного сюжета </w:t>
      </w:r>
      <w:proofErr w:type="gramStart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отмечаются</w:t>
      </w:r>
      <w:proofErr w:type="gramEnd"/>
      <w:r w:rsidRPr="00987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удачные моменты и тактично указываются на некоторые недостатки. При этом берется во внимание не конечный результат работы ученика,</w:t>
      </w:r>
      <w:r w:rsidRPr="00987CE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987CE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 его продвижение в речевых умениях, тем самым поощряется любая попытка ученика участвовать в коммуникации.</w:t>
      </w:r>
    </w:p>
    <w:p w:rsidR="00987CE9" w:rsidRPr="00987CE9" w:rsidRDefault="00987CE9" w:rsidP="00987CE9">
      <w:pPr>
        <w:tabs>
          <w:tab w:val="left" w:pos="567"/>
        </w:tabs>
        <w:spacing w:after="0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87CE9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Для итоговой аттестации за третий класс</w:t>
      </w:r>
      <w:r w:rsidRPr="00987CE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может быть использована речевая ситуация «Узнай меня!», содержание которой предполагает проигрывание ранее изученных диалогов и конструирование связных высказываний с использованием ранее изученной лексики.  </w:t>
      </w: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987CE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A1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14932"/>
    <w:multiLevelType w:val="hybridMultilevel"/>
    <w:tmpl w:val="7632C168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083"/>
    <w:multiLevelType w:val="hybridMultilevel"/>
    <w:tmpl w:val="FFC2629E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F03B82"/>
    <w:multiLevelType w:val="hybridMultilevel"/>
    <w:tmpl w:val="516C2834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2C7648"/>
    <w:multiLevelType w:val="hybridMultilevel"/>
    <w:tmpl w:val="134244C0"/>
    <w:lvl w:ilvl="0" w:tplc="CA6C4CD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1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D0E96"/>
    <w:rsid w:val="00357EA6"/>
    <w:rsid w:val="0039724A"/>
    <w:rsid w:val="003F5AC9"/>
    <w:rsid w:val="00510B45"/>
    <w:rsid w:val="00542BE1"/>
    <w:rsid w:val="005947D2"/>
    <w:rsid w:val="00653739"/>
    <w:rsid w:val="00707342"/>
    <w:rsid w:val="007D07C8"/>
    <w:rsid w:val="007E0FBF"/>
    <w:rsid w:val="00841D5D"/>
    <w:rsid w:val="00987CE9"/>
    <w:rsid w:val="009D157F"/>
    <w:rsid w:val="009D7225"/>
    <w:rsid w:val="00A101E9"/>
    <w:rsid w:val="00AB7B78"/>
    <w:rsid w:val="00B541BF"/>
    <w:rsid w:val="00BF336B"/>
    <w:rsid w:val="00C37332"/>
    <w:rsid w:val="00C43CDD"/>
    <w:rsid w:val="00DD51F4"/>
    <w:rsid w:val="00E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87CE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87CE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2660</Words>
  <Characters>15166</Characters>
  <Application>Microsoft Office Word</Application>
  <DocSecurity>0</DocSecurity>
  <Lines>126</Lines>
  <Paragraphs>35</Paragraphs>
  <ScaleCrop>false</ScaleCrop>
  <Company/>
  <LinksUpToDate>false</LinksUpToDate>
  <CharactersWithSpaces>17791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23</cp:revision>
  <dcterms:created xsi:type="dcterms:W3CDTF">2021-01-22T07:22:00Z</dcterms:created>
  <dcterms:modified xsi:type="dcterms:W3CDTF">2024-11-27T17:38:00Z</dcterms:modified>
</cp:coreProperties>
</file>